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90" w:type="dxa"/>
        <w:tblInd w:w="-49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4"/>
        <w:gridCol w:w="4252"/>
        <w:gridCol w:w="2614"/>
      </w:tblGrid>
      <w:tr w:rsidR="009D505F" w:rsidRPr="004D0BC2" w:rsidTr="0002339D">
        <w:tc>
          <w:tcPr>
            <w:tcW w:w="3624" w:type="dxa"/>
            <w:tcBorders>
              <w:right w:val="single" w:sz="4" w:space="0" w:color="B4DE86"/>
            </w:tcBorders>
            <w:shd w:val="clear" w:color="auto" w:fill="B4DE86"/>
            <w:vAlign w:val="center"/>
          </w:tcPr>
          <w:p w:rsidR="007E2108" w:rsidRPr="00E47761" w:rsidRDefault="00606142" w:rsidP="00E47761">
            <w:pPr>
              <w:tabs>
                <w:tab w:val="right" w:pos="1026"/>
              </w:tabs>
              <w:bidi/>
              <w:rPr>
                <w:rFonts w:cs="B Homa"/>
                <w:sz w:val="10"/>
                <w:szCs w:val="10"/>
                <w:rtl/>
              </w:rPr>
            </w:pPr>
            <w:r>
              <w:rPr>
                <w:rFonts w:cs="B Homa"/>
                <w:noProof/>
                <w:sz w:val="10"/>
                <w:szCs w:val="10"/>
                <w:rtl/>
              </w:rPr>
              <w:drawing>
                <wp:anchor distT="0" distB="0" distL="114300" distR="114300" simplePos="0" relativeHeight="251658240" behindDoc="0" locked="0" layoutInCell="1" allowOverlap="1" wp14:anchorId="25626F98" wp14:editId="4C5FE512">
                  <wp:simplePos x="0" y="0"/>
                  <wp:positionH relativeFrom="column">
                    <wp:posOffset>1878965</wp:posOffset>
                  </wp:positionH>
                  <wp:positionV relativeFrom="paragraph">
                    <wp:posOffset>4445</wp:posOffset>
                  </wp:positionV>
                  <wp:extent cx="365125" cy="59563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eshgah_booali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505F" w:rsidRPr="004D0BC2" w:rsidRDefault="00E47761" w:rsidP="00E47761">
            <w:pPr>
              <w:tabs>
                <w:tab w:val="right" w:pos="1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Homa" w:hint="cs"/>
                <w:rtl/>
              </w:rPr>
              <w:t xml:space="preserve">      </w:t>
            </w:r>
            <w:r w:rsidR="007E2108">
              <w:rPr>
                <w:rFonts w:cs="B Homa" w:hint="cs"/>
                <w:rtl/>
              </w:rPr>
              <w:t>آ</w:t>
            </w:r>
            <w:r>
              <w:rPr>
                <w:rFonts w:cs="B Homa" w:hint="cs"/>
                <w:rtl/>
              </w:rPr>
              <w:t>زمایشگاه مرکزی</w:t>
            </w:r>
            <w:r>
              <w:rPr>
                <w:rFonts w:cs="B Homa"/>
                <w:rtl/>
              </w:rPr>
              <w:br/>
            </w:r>
            <w:r>
              <w:rPr>
                <w:rFonts w:cs="B Homa" w:hint="cs"/>
                <w:rtl/>
              </w:rPr>
              <w:t xml:space="preserve">      دانشکده </w:t>
            </w:r>
            <w:r w:rsidR="009D505F" w:rsidRPr="007E2108">
              <w:rPr>
                <w:rFonts w:cs="B Homa" w:hint="cs"/>
                <w:rtl/>
              </w:rPr>
              <w:t>کشاورزی</w:t>
            </w:r>
          </w:p>
        </w:tc>
        <w:tc>
          <w:tcPr>
            <w:tcW w:w="4252" w:type="dxa"/>
            <w:tcBorders>
              <w:left w:val="single" w:sz="4" w:space="0" w:color="B4DE86"/>
              <w:right w:val="single" w:sz="4" w:space="0" w:color="B4DE86"/>
            </w:tcBorders>
            <w:shd w:val="clear" w:color="auto" w:fill="B4DE86"/>
          </w:tcPr>
          <w:p w:rsidR="007E2108" w:rsidRPr="007E2108" w:rsidRDefault="007E2108" w:rsidP="005459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108">
              <w:rPr>
                <w:rFonts w:cs="B Nazanin" w:hint="cs"/>
                <w:b/>
                <w:bCs/>
                <w:sz w:val="20"/>
                <w:szCs w:val="20"/>
                <w:rtl/>
              </w:rPr>
              <w:t>به نام خدا</w:t>
            </w:r>
          </w:p>
          <w:p w:rsidR="009D505F" w:rsidRPr="007E2108" w:rsidRDefault="009D505F" w:rsidP="00EC468E">
            <w:pPr>
              <w:bidi/>
              <w:jc w:val="center"/>
              <w:rPr>
                <w:rFonts w:cs="B Homa"/>
              </w:rPr>
            </w:pPr>
            <w:r w:rsidRPr="007E2108">
              <w:rPr>
                <w:rFonts w:cs="B Homa" w:hint="cs"/>
                <w:rtl/>
              </w:rPr>
              <w:t xml:space="preserve">فرم درخواست نمونه </w:t>
            </w:r>
            <w:r w:rsidRPr="007E2108">
              <w:rPr>
                <w:rFonts w:cs="B Homa" w:hint="cs"/>
                <w:rtl/>
              </w:rPr>
              <w:br/>
            </w:r>
            <w:r w:rsidR="00EC468E">
              <w:rPr>
                <w:rFonts w:cs="B Homa"/>
                <w:b/>
                <w:bCs/>
              </w:rPr>
              <w:t>GC</w:t>
            </w:r>
          </w:p>
        </w:tc>
        <w:tc>
          <w:tcPr>
            <w:tcW w:w="2614" w:type="dxa"/>
            <w:tcBorders>
              <w:left w:val="single" w:sz="4" w:space="0" w:color="B4DE86"/>
            </w:tcBorders>
            <w:shd w:val="clear" w:color="auto" w:fill="B4DE86"/>
            <w:vAlign w:val="center"/>
          </w:tcPr>
          <w:p w:rsidR="009D505F" w:rsidRPr="004D0BC2" w:rsidRDefault="009D505F" w:rsidP="007A6176">
            <w:pPr>
              <w:bidi/>
              <w:ind w:left="291"/>
              <w:rPr>
                <w:rFonts w:cs="B Nazanin"/>
                <w:rtl/>
                <w:lang w:bidi="fa-IR"/>
              </w:rPr>
            </w:pPr>
            <w:r w:rsidRPr="004D0BC2">
              <w:rPr>
                <w:rFonts w:cs="B Nazanin" w:hint="cs"/>
                <w:rtl/>
                <w:lang w:bidi="fa-IR"/>
              </w:rPr>
              <w:t>تاریخ:</w:t>
            </w:r>
            <w:r w:rsidR="007A6176">
              <w:rPr>
                <w:rFonts w:cs="B Nazanin" w:hint="cs"/>
                <w:rtl/>
                <w:lang w:bidi="fa-IR"/>
              </w:rPr>
              <w:t xml:space="preserve">   </w:t>
            </w:r>
            <w:r w:rsidR="007A6176">
              <w:rPr>
                <w:rFonts w:cs="B Nazanin" w:hint="cs"/>
                <w:rtl/>
                <w:lang w:bidi="fa-IR"/>
              </w:rPr>
              <w:br/>
              <w:t xml:space="preserve">شماره:  </w:t>
            </w:r>
          </w:p>
        </w:tc>
      </w:tr>
    </w:tbl>
    <w:p w:rsidR="002C79D7" w:rsidRPr="004D0BC2" w:rsidRDefault="002C79D7" w:rsidP="005459DA">
      <w:pPr>
        <w:bidi/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1049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23"/>
        <w:gridCol w:w="3462"/>
        <w:gridCol w:w="1803"/>
        <w:gridCol w:w="1441"/>
        <w:gridCol w:w="3261"/>
      </w:tblGrid>
      <w:tr w:rsidR="00F74F07" w:rsidRPr="004D0BC2" w:rsidTr="001E4CEB">
        <w:tc>
          <w:tcPr>
            <w:tcW w:w="523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F74F07" w:rsidRPr="00E47761" w:rsidRDefault="00F74F07" w:rsidP="001E4CEB">
            <w:pPr>
              <w:bidi/>
              <w:ind w:left="113" w:right="113"/>
              <w:jc w:val="center"/>
              <w:rPr>
                <w:rFonts w:cs="B Homa"/>
                <w:sz w:val="24"/>
                <w:szCs w:val="24"/>
                <w:rtl/>
              </w:rPr>
            </w:pPr>
            <w:r w:rsidRPr="00E47761">
              <w:rPr>
                <w:rFonts w:cs="B Homa" w:hint="cs"/>
                <w:sz w:val="24"/>
                <w:szCs w:val="24"/>
                <w:rtl/>
              </w:rPr>
              <w:t>مشخصات درخواست کننده</w:t>
            </w:r>
          </w:p>
        </w:tc>
        <w:tc>
          <w:tcPr>
            <w:tcW w:w="3462" w:type="dxa"/>
            <w:vAlign w:val="center"/>
          </w:tcPr>
          <w:p w:rsidR="00F74F07" w:rsidRPr="004D0BC2" w:rsidRDefault="00F74F07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نام و نام خانوادگی</w:t>
            </w:r>
            <w:r w:rsidRPr="004D0BC2">
              <w:rPr>
                <w:rFonts w:cs="B Nazanin" w:hint="cs"/>
                <w:rtl/>
              </w:rPr>
              <w:t xml:space="preserve">: </w:t>
            </w:r>
            <w:r w:rsidR="007A6176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505" w:type="dxa"/>
            <w:gridSpan w:val="3"/>
            <w:vAlign w:val="center"/>
          </w:tcPr>
          <w:p w:rsidR="00F74F07" w:rsidRPr="007A6176" w:rsidRDefault="00F74F07" w:rsidP="00E4776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6176">
              <w:rPr>
                <w:rFonts w:cs="B Nazanin" w:hint="cs"/>
                <w:b/>
                <w:bCs/>
                <w:rtl/>
                <w:lang w:bidi="fa-IR"/>
              </w:rPr>
              <w:t>هیات علمی/</w:t>
            </w:r>
            <w:r w:rsidR="007E2108" w:rsidRPr="007A617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A6176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  <w:r w:rsidR="007E2108" w:rsidRPr="007A617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E2108" w:rsidRPr="007A6176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Pr="007A617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A617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47761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Pr="007A6176">
              <w:rPr>
                <w:rFonts w:cs="B Nazanin" w:hint="cs"/>
                <w:b/>
                <w:bCs/>
                <w:rtl/>
              </w:rPr>
              <w:t>دانشجو</w:t>
            </w:r>
            <w:r w:rsidR="00E47761">
              <w:rPr>
                <w:rFonts w:cs="B Nazanin" w:hint="cs"/>
                <w:b/>
                <w:bCs/>
                <w:rtl/>
              </w:rPr>
              <w:t>ی</w:t>
            </w:r>
            <w:r w:rsidRPr="007A6176">
              <w:rPr>
                <w:rFonts w:cs="B Nazanin" w:hint="cs"/>
                <w:b/>
                <w:bCs/>
                <w:rtl/>
              </w:rPr>
              <w:t xml:space="preserve"> </w:t>
            </w:r>
            <w:r w:rsidR="007E2108" w:rsidRPr="007A6176">
              <w:rPr>
                <w:rFonts w:cs="B Nazanin" w:hint="cs"/>
                <w:b/>
                <w:bCs/>
                <w:rtl/>
              </w:rPr>
              <w:t xml:space="preserve"> تحصیلات تکمیلی </w:t>
            </w:r>
            <w:r w:rsidR="007A6176" w:rsidRPr="007A6176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="007A61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7A617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br/>
            </w:r>
            <w:r w:rsidR="007A61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47761">
              <w:rPr>
                <w:rFonts w:cs="B Nazanin" w:hint="cs"/>
                <w:b/>
                <w:bCs/>
                <w:rtl/>
                <w:lang w:bidi="fa-IR"/>
              </w:rPr>
              <w:t>متقاضی</w:t>
            </w:r>
            <w:r w:rsidR="007A6176" w:rsidRPr="007A6176">
              <w:rPr>
                <w:rFonts w:cs="B Nazanin" w:hint="cs"/>
                <w:b/>
                <w:bCs/>
                <w:rtl/>
                <w:lang w:bidi="fa-IR"/>
              </w:rPr>
              <w:t xml:space="preserve"> خارج دانشگاه </w:t>
            </w:r>
            <w:r w:rsidR="007A6176" w:rsidRPr="007A6176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="007A6176" w:rsidRPr="007A6176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</w:tc>
      </w:tr>
      <w:tr w:rsidR="002C445F" w:rsidRPr="004D0BC2" w:rsidTr="002A5677">
        <w:trPr>
          <w:trHeight w:val="574"/>
        </w:trPr>
        <w:tc>
          <w:tcPr>
            <w:tcW w:w="523" w:type="dxa"/>
            <w:vMerge/>
            <w:shd w:val="clear" w:color="auto" w:fill="B8CCE4" w:themeFill="accent1" w:themeFillTint="66"/>
          </w:tcPr>
          <w:p w:rsidR="002C445F" w:rsidRPr="004D0BC2" w:rsidRDefault="002C445F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3462" w:type="dxa"/>
            <w:vAlign w:val="center"/>
          </w:tcPr>
          <w:p w:rsidR="002C445F" w:rsidRPr="004D0BC2" w:rsidRDefault="002C445F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رشته تحصیلی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3244" w:type="dxa"/>
            <w:gridSpan w:val="2"/>
            <w:vAlign w:val="center"/>
          </w:tcPr>
          <w:p w:rsidR="002C445F" w:rsidRPr="004D0BC2" w:rsidRDefault="007E2108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مرتبه علمی</w:t>
            </w:r>
            <w:r w:rsidR="002C445F" w:rsidRPr="007A6176">
              <w:rPr>
                <w:rFonts w:cs="B Nazanin" w:hint="cs"/>
                <w:b/>
                <w:bCs/>
                <w:rtl/>
              </w:rPr>
              <w:t>/</w:t>
            </w:r>
            <w:r w:rsidRPr="007A6176">
              <w:rPr>
                <w:rFonts w:cs="B Nazanin" w:hint="cs"/>
                <w:b/>
                <w:bCs/>
                <w:rtl/>
              </w:rPr>
              <w:t xml:space="preserve"> </w:t>
            </w:r>
            <w:r w:rsidR="00AB3DA4" w:rsidRPr="007A6176">
              <w:rPr>
                <w:rFonts w:cs="B Nazanin" w:hint="cs"/>
                <w:b/>
                <w:bCs/>
                <w:rtl/>
              </w:rPr>
              <w:t>مدرک</w:t>
            </w:r>
            <w:r w:rsidR="002C445F" w:rsidRPr="007A6176">
              <w:rPr>
                <w:rFonts w:cs="B Nazanin" w:hint="cs"/>
                <w:b/>
                <w:bCs/>
                <w:rtl/>
              </w:rPr>
              <w:t xml:space="preserve"> تحصیلی</w:t>
            </w:r>
            <w:r w:rsidR="002C445F" w:rsidRPr="004D0BC2">
              <w:rPr>
                <w:rFonts w:cs="B Nazanin" w:hint="cs"/>
                <w:rtl/>
              </w:rPr>
              <w:t xml:space="preserve">: </w:t>
            </w:r>
          </w:p>
        </w:tc>
        <w:tc>
          <w:tcPr>
            <w:tcW w:w="3261" w:type="dxa"/>
            <w:vAlign w:val="center"/>
          </w:tcPr>
          <w:p w:rsidR="002C445F" w:rsidRPr="004D0BC2" w:rsidRDefault="002C445F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مرکز ارسال کننده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</w:tr>
      <w:tr w:rsidR="002C445F" w:rsidRPr="004D0BC2" w:rsidTr="002A5677">
        <w:tc>
          <w:tcPr>
            <w:tcW w:w="523" w:type="dxa"/>
            <w:vMerge/>
            <w:shd w:val="clear" w:color="auto" w:fill="B8CCE4" w:themeFill="accent1" w:themeFillTint="66"/>
          </w:tcPr>
          <w:p w:rsidR="002C445F" w:rsidRPr="004D0BC2" w:rsidRDefault="002C445F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3462" w:type="dxa"/>
            <w:vAlign w:val="center"/>
          </w:tcPr>
          <w:p w:rsidR="002C445F" w:rsidRPr="004D0BC2" w:rsidRDefault="00F74F07" w:rsidP="000338A7">
            <w:pPr>
              <w:bidi/>
              <w:rPr>
                <w:rFonts w:cs="B Nazanin"/>
                <w:rtl/>
                <w:lang w:bidi="fa-IR"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نشانی</w:t>
            </w:r>
            <w:r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3244" w:type="dxa"/>
            <w:gridSpan w:val="2"/>
            <w:vAlign w:val="center"/>
          </w:tcPr>
          <w:p w:rsidR="002C445F" w:rsidRDefault="002C445F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شماره همراه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  <w:p w:rsidR="00AB3DA4" w:rsidRPr="004D0BC2" w:rsidRDefault="00AB3DA4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شماره ثابت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3261" w:type="dxa"/>
            <w:vAlign w:val="center"/>
          </w:tcPr>
          <w:p w:rsidR="002C445F" w:rsidRPr="004D0BC2" w:rsidRDefault="00AB3DA4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پست الکترونیکی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</w:tr>
      <w:tr w:rsidR="00AB3DA4" w:rsidRPr="004D0BC2" w:rsidTr="00E47761"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B3DA4" w:rsidRPr="004D0BC2" w:rsidRDefault="00AB3DA4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9967" w:type="dxa"/>
            <w:gridSpan w:val="4"/>
            <w:tcBorders>
              <w:bottom w:val="single" w:sz="4" w:space="0" w:color="auto"/>
            </w:tcBorders>
          </w:tcPr>
          <w:p w:rsidR="00AB3DA4" w:rsidRPr="000338A7" w:rsidRDefault="00AB3DA4" w:rsidP="00E47761">
            <w:pPr>
              <w:bidi/>
              <w:rPr>
                <w:rFonts w:cs="B Nazanin"/>
                <w:b/>
                <w:bCs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 xml:space="preserve">نحوه آشنایی با آزمایشگاه: </w:t>
            </w:r>
            <w:r w:rsidR="00E47761">
              <w:rPr>
                <w:rFonts w:cs="B Nazanin" w:hint="cs"/>
                <w:b/>
                <w:bCs/>
                <w:rtl/>
              </w:rPr>
              <w:t xml:space="preserve">  </w:t>
            </w:r>
            <w:r w:rsidRPr="000338A7">
              <w:rPr>
                <w:rFonts w:cs="B Nazanin" w:hint="cs"/>
                <w:b/>
                <w:bCs/>
                <w:rtl/>
              </w:rPr>
              <w:t xml:space="preserve">سایت </w:t>
            </w:r>
            <w:r w:rsidR="007A6176"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="007E2108"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0338A7">
              <w:rPr>
                <w:rFonts w:cs="B Nazanin" w:hint="cs"/>
                <w:b/>
                <w:bCs/>
                <w:rtl/>
              </w:rPr>
              <w:t xml:space="preserve"> </w:t>
            </w:r>
            <w:r w:rsidR="007E2108" w:rsidRPr="000338A7">
              <w:rPr>
                <w:rFonts w:cs="B Nazanin" w:hint="cs"/>
                <w:b/>
                <w:bCs/>
                <w:rtl/>
              </w:rPr>
              <w:t xml:space="preserve"> </w:t>
            </w:r>
            <w:r w:rsidRPr="000338A7">
              <w:rPr>
                <w:rFonts w:cs="B Nazanin" w:hint="cs"/>
                <w:b/>
                <w:bCs/>
                <w:rtl/>
              </w:rPr>
              <w:t xml:space="preserve">اساتید و همکاران </w:t>
            </w:r>
            <w:r w:rsidR="007A6176"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="007E2108"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0338A7">
              <w:rPr>
                <w:rFonts w:cs="B Nazanin" w:hint="cs"/>
                <w:b/>
                <w:bCs/>
                <w:rtl/>
              </w:rPr>
              <w:t xml:space="preserve"> تبلیغات </w:t>
            </w:r>
            <w:r w:rsidR="007A6176"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Pr="000338A7">
              <w:rPr>
                <w:rFonts w:cs="B Nazanin" w:hint="cs"/>
                <w:b/>
                <w:bCs/>
                <w:rtl/>
              </w:rPr>
              <w:t xml:space="preserve"> </w:t>
            </w:r>
            <w:r w:rsidR="007E2108" w:rsidRPr="000338A7">
              <w:rPr>
                <w:rFonts w:cs="B Nazanin" w:hint="cs"/>
                <w:b/>
                <w:bCs/>
                <w:rtl/>
              </w:rPr>
              <w:t xml:space="preserve">  </w:t>
            </w:r>
            <w:r w:rsidRPr="000338A7">
              <w:rPr>
                <w:rFonts w:cs="B Nazanin" w:hint="cs"/>
                <w:b/>
                <w:bCs/>
                <w:rtl/>
              </w:rPr>
              <w:t>سایر ....</w:t>
            </w:r>
          </w:p>
        </w:tc>
      </w:tr>
      <w:tr w:rsidR="007446AF" w:rsidRPr="004D0BC2" w:rsidTr="002A5677">
        <w:trPr>
          <w:trHeight w:val="614"/>
        </w:trPr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446AF" w:rsidRPr="004D0BC2" w:rsidRDefault="007446AF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6706" w:type="dxa"/>
            <w:gridSpan w:val="3"/>
            <w:tcBorders>
              <w:bottom w:val="single" w:sz="4" w:space="0" w:color="auto"/>
            </w:tcBorders>
          </w:tcPr>
          <w:p w:rsidR="007446AF" w:rsidRPr="000338A7" w:rsidRDefault="007446AF" w:rsidP="007A6176">
            <w:pPr>
              <w:bidi/>
              <w:rPr>
                <w:rFonts w:cs="B Nazanin"/>
                <w:b/>
                <w:bCs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 xml:space="preserve">نحوه پرداخت هزینه ها:  از طریق گرنت </w:t>
            </w:r>
            <w:r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Pr="000338A7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7446AF" w:rsidRPr="004D0BC2" w:rsidRDefault="007446AF" w:rsidP="007446AF">
            <w:pPr>
              <w:bidi/>
              <w:rPr>
                <w:rFonts w:cs="B Nazanin"/>
                <w:rtl/>
              </w:rPr>
            </w:pPr>
            <w:r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        واریز به حساب متمرکز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A6176">
              <w:rPr>
                <w:rFonts w:cs="B Nazanin"/>
                <w:sz w:val="28"/>
                <w:szCs w:val="28"/>
                <w:lang w:bidi="fa-IR"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7A6176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7A61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به زیر نویس 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7A61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توجه فرمایید)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446AF" w:rsidRPr="004D0BC2" w:rsidRDefault="007446AF" w:rsidP="00EC468E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</w:t>
            </w:r>
            <w:r w:rsidRPr="007446AF">
              <w:rPr>
                <w:rFonts w:cs="B Nazanin" w:hint="cs"/>
                <w:b/>
                <w:bCs/>
                <w:rtl/>
              </w:rPr>
              <w:t>تحویل گیرنده نتیجه آزمایش:</w:t>
            </w:r>
            <w:r w:rsidR="002A5677">
              <w:rPr>
                <w:rFonts w:cs="B Nazanin"/>
                <w:b/>
                <w:bCs/>
              </w:rPr>
              <w:br/>
            </w:r>
          </w:p>
        </w:tc>
      </w:tr>
      <w:tr w:rsidR="002C445F" w:rsidRPr="004D0BC2" w:rsidTr="00E47761">
        <w:trPr>
          <w:trHeight w:val="156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45F" w:rsidRPr="004D0BC2" w:rsidRDefault="002C445F" w:rsidP="005459DA">
            <w:pPr>
              <w:bidi/>
              <w:rPr>
                <w:rFonts w:cs="B Nazanin"/>
                <w:rtl/>
              </w:rPr>
            </w:pPr>
          </w:p>
        </w:tc>
      </w:tr>
      <w:tr w:rsidR="00816907" w:rsidRPr="004D0BC2" w:rsidTr="002A5677">
        <w:trPr>
          <w:trHeight w:val="457"/>
        </w:trPr>
        <w:tc>
          <w:tcPr>
            <w:tcW w:w="523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816907" w:rsidRPr="00E47761" w:rsidRDefault="00816907" w:rsidP="001E4CEB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47761">
              <w:rPr>
                <w:rFonts w:cs="B Homa" w:hint="cs"/>
                <w:sz w:val="24"/>
                <w:szCs w:val="24"/>
                <w:rtl/>
              </w:rPr>
              <w:t>مشخصات نمونه و آزمون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816907" w:rsidRDefault="00816907" w:rsidP="00C43A76">
            <w:pPr>
              <w:bidi/>
              <w:spacing w:after="120"/>
              <w:rPr>
                <w:rFonts w:cs="B Nazanin"/>
                <w:rtl/>
              </w:rPr>
            </w:pPr>
            <w:r w:rsidRPr="00765CAE">
              <w:rPr>
                <w:rFonts w:cs="B Nazanin" w:hint="cs"/>
                <w:b/>
                <w:bCs/>
                <w:rtl/>
              </w:rPr>
              <w:t>نام نمونه</w:t>
            </w:r>
            <w:r>
              <w:rPr>
                <w:rFonts w:cs="B Nazanin" w:hint="cs"/>
                <w:rtl/>
              </w:rPr>
              <w:t xml:space="preserve">:  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816907" w:rsidRPr="00765CAE" w:rsidRDefault="00816907" w:rsidP="00C43A76">
            <w:pPr>
              <w:bidi/>
              <w:spacing w:after="120"/>
              <w:rPr>
                <w:rFonts w:cs="B Nazanin"/>
                <w:b/>
                <w:bCs/>
                <w:rtl/>
              </w:rPr>
            </w:pPr>
            <w:r w:rsidRPr="00765CAE">
              <w:rPr>
                <w:rFonts w:cs="B Nazanin" w:hint="cs"/>
                <w:b/>
                <w:bCs/>
                <w:rtl/>
              </w:rPr>
              <w:t>نوع نمونه: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765CAE">
              <w:rPr>
                <w:rFonts w:cs="B Nazanin" w:hint="cs"/>
                <w:b/>
                <w:bCs/>
                <w:rtl/>
              </w:rPr>
              <w:t xml:space="preserve">سمی </w:t>
            </w:r>
            <w:r w:rsidRPr="00765CAE">
              <w:rPr>
                <w:rFonts w:cs="B Nazanin"/>
                <w:b/>
                <w:bCs/>
                <w:sz w:val="28"/>
                <w:szCs w:val="28"/>
              </w:rPr>
              <w:t>□</w:t>
            </w:r>
            <w:r w:rsidRPr="00765CAE">
              <w:rPr>
                <w:rFonts w:cs="B Nazanin" w:hint="cs"/>
                <w:b/>
                <w:bCs/>
                <w:rtl/>
              </w:rPr>
              <w:t xml:space="preserve">  غیرسمی </w:t>
            </w:r>
            <w:r w:rsidRPr="00765CAE">
              <w:rPr>
                <w:rFonts w:cs="B Nazani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16907" w:rsidRPr="00765CAE" w:rsidRDefault="00816907" w:rsidP="00C43A76">
            <w:pPr>
              <w:bidi/>
              <w:spacing w:after="1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نیاز به </w:t>
            </w:r>
            <w:r w:rsidRPr="00765CAE">
              <w:rPr>
                <w:rFonts w:cs="B Nazanin" w:hint="cs"/>
                <w:b/>
                <w:bCs/>
                <w:rtl/>
              </w:rPr>
              <w:t xml:space="preserve">آماده سازی نمونه: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765CAE">
              <w:rPr>
                <w:rFonts w:cs="B Nazanin" w:hint="cs"/>
                <w:b/>
                <w:bCs/>
                <w:rtl/>
              </w:rPr>
              <w:t xml:space="preserve">بلی </w:t>
            </w:r>
            <w:r w:rsidRPr="00765CAE">
              <w:rPr>
                <w:rFonts w:cs="B Nazanin"/>
                <w:b/>
                <w:bCs/>
                <w:sz w:val="28"/>
                <w:szCs w:val="28"/>
              </w:rPr>
              <w:t>□</w:t>
            </w:r>
            <w:r w:rsidRPr="00765CAE">
              <w:rPr>
                <w:rFonts w:cs="B Nazanin" w:hint="cs"/>
                <w:b/>
                <w:bCs/>
                <w:rtl/>
              </w:rPr>
              <w:t xml:space="preserve">  خیر </w:t>
            </w:r>
            <w:r w:rsidRPr="00765CAE">
              <w:rPr>
                <w:rFonts w:cs="B Nazanin"/>
                <w:b/>
                <w:bCs/>
                <w:sz w:val="28"/>
                <w:szCs w:val="28"/>
              </w:rPr>
              <w:t>□</w:t>
            </w:r>
          </w:p>
        </w:tc>
      </w:tr>
      <w:tr w:rsidR="00816907" w:rsidRPr="004D0BC2" w:rsidTr="002A5677">
        <w:trPr>
          <w:trHeight w:val="365"/>
        </w:trPr>
        <w:tc>
          <w:tcPr>
            <w:tcW w:w="523" w:type="dxa"/>
            <w:vMerge/>
            <w:shd w:val="clear" w:color="auto" w:fill="B8CCE4" w:themeFill="accent1" w:themeFillTint="66"/>
          </w:tcPr>
          <w:p w:rsidR="00816907" w:rsidRPr="004D0BC2" w:rsidRDefault="00816907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3462" w:type="dxa"/>
          </w:tcPr>
          <w:p w:rsidR="00816907" w:rsidRPr="004D0BC2" w:rsidRDefault="00816907" w:rsidP="00C43A76">
            <w:pPr>
              <w:bidi/>
              <w:spacing w:after="120"/>
              <w:rPr>
                <w:rFonts w:cs="B Nazanin"/>
                <w:rtl/>
              </w:rPr>
            </w:pPr>
            <w:r w:rsidRPr="00765CAE">
              <w:rPr>
                <w:rFonts w:cs="B Nazanin" w:hint="cs"/>
                <w:b/>
                <w:bCs/>
                <w:rtl/>
              </w:rPr>
              <w:t>حلال</w:t>
            </w:r>
            <w:r>
              <w:rPr>
                <w:rFonts w:cs="B Nazanin" w:hint="cs"/>
                <w:rtl/>
              </w:rPr>
              <w:t xml:space="preserve">:  </w:t>
            </w:r>
          </w:p>
        </w:tc>
        <w:tc>
          <w:tcPr>
            <w:tcW w:w="3244" w:type="dxa"/>
            <w:gridSpan w:val="2"/>
          </w:tcPr>
          <w:p w:rsidR="00816907" w:rsidRPr="004D0BC2" w:rsidRDefault="00816907" w:rsidP="00C43A76">
            <w:pPr>
              <w:bidi/>
              <w:spacing w:after="120"/>
              <w:rPr>
                <w:rFonts w:cs="B Nazanin"/>
                <w:lang w:bidi="fa-IR"/>
              </w:rPr>
            </w:pPr>
            <w:r w:rsidRPr="00765CAE">
              <w:rPr>
                <w:rFonts w:cs="B Nazanin" w:hint="cs"/>
                <w:b/>
                <w:bCs/>
                <w:rtl/>
              </w:rPr>
              <w:t>گاز حامل</w:t>
            </w:r>
            <w:r>
              <w:rPr>
                <w:rFonts w:cs="B Nazanin" w:hint="cs"/>
                <w:rtl/>
                <w:lang w:bidi="fa-IR"/>
              </w:rPr>
              <w:t xml:space="preserve">:  </w:t>
            </w:r>
          </w:p>
        </w:tc>
        <w:tc>
          <w:tcPr>
            <w:tcW w:w="3261" w:type="dxa"/>
          </w:tcPr>
          <w:p w:rsidR="00816907" w:rsidRPr="004D0BC2" w:rsidRDefault="00816907" w:rsidP="00C43A76">
            <w:pPr>
              <w:bidi/>
              <w:spacing w:after="120"/>
              <w:rPr>
                <w:rFonts w:cs="B Nazanin"/>
                <w:rtl/>
                <w:lang w:bidi="fa-IR"/>
              </w:rPr>
            </w:pPr>
            <w:r w:rsidRPr="00765CAE">
              <w:rPr>
                <w:rFonts w:cs="B Nazanin" w:hint="cs"/>
                <w:b/>
                <w:bCs/>
                <w:rtl/>
              </w:rPr>
              <w:t>ستون</w:t>
            </w:r>
            <w:r>
              <w:rPr>
                <w:rFonts w:cs="B Nazanin" w:hint="cs"/>
                <w:rtl/>
              </w:rPr>
              <w:t xml:space="preserve">:  </w:t>
            </w:r>
          </w:p>
        </w:tc>
      </w:tr>
      <w:tr w:rsidR="00816907" w:rsidRPr="004D0BC2" w:rsidTr="002A5677">
        <w:trPr>
          <w:trHeight w:val="727"/>
        </w:trPr>
        <w:tc>
          <w:tcPr>
            <w:tcW w:w="523" w:type="dxa"/>
            <w:vMerge/>
            <w:shd w:val="clear" w:color="auto" w:fill="B8CCE4" w:themeFill="accent1" w:themeFillTint="66"/>
          </w:tcPr>
          <w:p w:rsidR="00816907" w:rsidRPr="004D0BC2" w:rsidRDefault="00816907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3462" w:type="dxa"/>
          </w:tcPr>
          <w:p w:rsidR="00816907" w:rsidRPr="004D0BC2" w:rsidRDefault="00816907" w:rsidP="00C43A76">
            <w:pPr>
              <w:bidi/>
              <w:spacing w:after="120"/>
              <w:rPr>
                <w:rFonts w:cs="B Nazanin"/>
                <w:rtl/>
              </w:rPr>
            </w:pPr>
            <w:r w:rsidRPr="00765CAE">
              <w:rPr>
                <w:rFonts w:cs="B Nazanin" w:hint="cs"/>
                <w:b/>
                <w:bCs/>
                <w:rtl/>
              </w:rPr>
              <w:t>حجم تزریق</w:t>
            </w:r>
            <w:r>
              <w:rPr>
                <w:rFonts w:cs="B Nazanin" w:hint="cs"/>
                <w:rtl/>
              </w:rPr>
              <w:t xml:space="preserve">:  </w:t>
            </w:r>
          </w:p>
        </w:tc>
        <w:tc>
          <w:tcPr>
            <w:tcW w:w="3244" w:type="dxa"/>
            <w:gridSpan w:val="2"/>
          </w:tcPr>
          <w:p w:rsidR="00816907" w:rsidRPr="00765CAE" w:rsidRDefault="00816907" w:rsidP="00EC468E">
            <w:pPr>
              <w:bidi/>
              <w:rPr>
                <w:rFonts w:cs="B Nazanin"/>
                <w:b/>
                <w:bCs/>
                <w:rtl/>
              </w:rPr>
            </w:pPr>
            <w:r w:rsidRPr="00765CAE">
              <w:rPr>
                <w:rFonts w:cs="B Nazanin" w:hint="cs"/>
                <w:b/>
                <w:bCs/>
                <w:rtl/>
              </w:rPr>
              <w:t xml:space="preserve">نحوه تزریق: </w:t>
            </w:r>
            <w:r w:rsidRPr="00765CAE">
              <w:rPr>
                <w:rFonts w:cs="B Nazanin"/>
                <w:b/>
                <w:bCs/>
              </w:rPr>
              <w:t>Split</w:t>
            </w:r>
            <w:r w:rsidRPr="00765CAE">
              <w:rPr>
                <w:rFonts w:cs="B Nazanin" w:hint="cs"/>
                <w:b/>
                <w:bCs/>
                <w:rtl/>
              </w:rPr>
              <w:t xml:space="preserve"> </w:t>
            </w:r>
            <w:r w:rsidRPr="00765CAE">
              <w:rPr>
                <w:rFonts w:cs="B Nazanin"/>
                <w:b/>
                <w:bCs/>
                <w:sz w:val="28"/>
                <w:szCs w:val="28"/>
              </w:rPr>
              <w:t>□</w:t>
            </w:r>
          </w:p>
          <w:p w:rsidR="00816907" w:rsidRPr="004D0BC2" w:rsidRDefault="00816907" w:rsidP="00EC468E">
            <w:pPr>
              <w:bidi/>
              <w:rPr>
                <w:rFonts w:cs="B Nazanin"/>
                <w:rtl/>
                <w:lang w:bidi="fa-IR"/>
              </w:rPr>
            </w:pPr>
            <w:proofErr w:type="spellStart"/>
            <w:r w:rsidRPr="00765CAE">
              <w:rPr>
                <w:rFonts w:cs="B Nazanin"/>
                <w:b/>
                <w:bCs/>
              </w:rPr>
              <w:t>Splitless</w:t>
            </w:r>
            <w:proofErr w:type="spellEnd"/>
            <w:r w:rsidRPr="00765CAE">
              <w:rPr>
                <w:rFonts w:cs="B Nazanin" w:hint="cs"/>
                <w:b/>
                <w:bCs/>
                <w:rtl/>
              </w:rPr>
              <w:t xml:space="preserve"> </w:t>
            </w:r>
            <w:r w:rsidRPr="00765CAE">
              <w:rPr>
                <w:rFonts w:cs="B Nazanin"/>
                <w:b/>
                <w:bCs/>
                <w:sz w:val="28"/>
                <w:szCs w:val="28"/>
              </w:rPr>
              <w:t>□</w:t>
            </w:r>
            <w:r w:rsidRPr="00765CA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765CAE">
              <w:rPr>
                <w:rFonts w:cs="B Nazanin" w:hint="cs"/>
                <w:b/>
                <w:bCs/>
                <w:rtl/>
              </w:rPr>
              <w:t>نسبت</w:t>
            </w:r>
            <w:r>
              <w:rPr>
                <w:rFonts w:cs="B Nazanin" w:hint="cs"/>
                <w:rtl/>
              </w:rPr>
              <w:t xml:space="preserve"> </w:t>
            </w:r>
            <w:r w:rsidRPr="00765CAE">
              <w:rPr>
                <w:rFonts w:cs="B Nazanin"/>
                <w:b/>
                <w:bCs/>
              </w:rPr>
              <w:t>Spli</w:t>
            </w:r>
            <w:r>
              <w:rPr>
                <w:rFonts w:cs="B Nazanin"/>
              </w:rPr>
              <w:t>t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3261" w:type="dxa"/>
          </w:tcPr>
          <w:p w:rsidR="00816907" w:rsidRPr="00765CAE" w:rsidRDefault="00816907" w:rsidP="00C43A76">
            <w:pPr>
              <w:bidi/>
              <w:spacing w:after="1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آشکارساز</w:t>
            </w:r>
            <w:r w:rsidRPr="00765CAE">
              <w:rPr>
                <w:rFonts w:cs="B Nazanin" w:hint="cs"/>
                <w:b/>
                <w:bCs/>
                <w:rtl/>
              </w:rPr>
              <w:t xml:space="preserve">: </w:t>
            </w:r>
            <w:r w:rsidRPr="00765CAE">
              <w:rPr>
                <w:rFonts w:cs="B Nazanin"/>
                <w:b/>
                <w:bCs/>
              </w:rPr>
              <w:t>FID</w:t>
            </w:r>
            <w:r w:rsidRPr="00765CAE">
              <w:rPr>
                <w:rFonts w:cs="B Nazanin" w:hint="cs"/>
                <w:b/>
                <w:bCs/>
                <w:rtl/>
              </w:rPr>
              <w:t xml:space="preserve"> </w:t>
            </w:r>
            <w:r w:rsidRPr="00765CAE">
              <w:rPr>
                <w:rFonts w:cs="B Nazanin"/>
                <w:b/>
                <w:bCs/>
                <w:sz w:val="28"/>
                <w:szCs w:val="28"/>
              </w:rPr>
              <w:t>□</w:t>
            </w:r>
            <w:r w:rsidRPr="00765CAE">
              <w:rPr>
                <w:rFonts w:cs="B Nazanin" w:hint="cs"/>
                <w:b/>
                <w:bCs/>
                <w:rtl/>
              </w:rPr>
              <w:t xml:space="preserve">  </w:t>
            </w:r>
            <w:r w:rsidRPr="00765CAE">
              <w:rPr>
                <w:rFonts w:cs="B Nazanin"/>
                <w:b/>
                <w:bCs/>
              </w:rPr>
              <w:t>TCD</w:t>
            </w:r>
            <w:r w:rsidRPr="00765CAE">
              <w:rPr>
                <w:rFonts w:cs="B Nazanin" w:hint="cs"/>
                <w:b/>
                <w:bCs/>
                <w:rtl/>
              </w:rPr>
              <w:t xml:space="preserve"> </w:t>
            </w:r>
            <w:r w:rsidRPr="00765CAE">
              <w:rPr>
                <w:rFonts w:cs="B Nazanin"/>
                <w:b/>
                <w:bCs/>
                <w:sz w:val="28"/>
                <w:szCs w:val="28"/>
              </w:rPr>
              <w:t>□</w:t>
            </w:r>
          </w:p>
        </w:tc>
      </w:tr>
      <w:tr w:rsidR="00816907" w:rsidRPr="004D0BC2" w:rsidTr="002A5677">
        <w:trPr>
          <w:trHeight w:val="370"/>
        </w:trPr>
        <w:tc>
          <w:tcPr>
            <w:tcW w:w="523" w:type="dxa"/>
            <w:vMerge/>
            <w:shd w:val="clear" w:color="auto" w:fill="B8CCE4" w:themeFill="accent1" w:themeFillTint="66"/>
          </w:tcPr>
          <w:p w:rsidR="00816907" w:rsidRPr="004D0BC2" w:rsidRDefault="00816907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3462" w:type="dxa"/>
          </w:tcPr>
          <w:p w:rsidR="00816907" w:rsidRDefault="00816907" w:rsidP="00765CAE">
            <w:pPr>
              <w:bidi/>
              <w:spacing w:after="120"/>
              <w:rPr>
                <w:rFonts w:cs="B Nazanin"/>
                <w:rtl/>
                <w:lang w:bidi="fa-IR"/>
              </w:rPr>
            </w:pPr>
            <w:r w:rsidRPr="00EC468E">
              <w:rPr>
                <w:rFonts w:cs="B Nazanin" w:hint="cs"/>
                <w:b/>
                <w:bCs/>
                <w:rtl/>
              </w:rPr>
              <w:t>دمای</w:t>
            </w:r>
            <w:r w:rsidRPr="00765CAE">
              <w:rPr>
                <w:rFonts w:hint="cs"/>
                <w:b/>
                <w:bCs/>
                <w:rtl/>
              </w:rPr>
              <w:t xml:space="preserve"> </w:t>
            </w:r>
            <w:r w:rsidRPr="00765CAE">
              <w:rPr>
                <w:b/>
                <w:bCs/>
              </w:rPr>
              <w:t>Detector</w:t>
            </w:r>
            <w:r>
              <w:rPr>
                <w:rFonts w:hint="cs"/>
                <w:rtl/>
                <w:lang w:bidi="fa-IR"/>
              </w:rPr>
              <w:t>:</w:t>
            </w:r>
            <w:r w:rsidRPr="00EC468E"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3244" w:type="dxa"/>
            <w:gridSpan w:val="2"/>
          </w:tcPr>
          <w:p w:rsidR="00816907" w:rsidRDefault="00816907" w:rsidP="00C43A76">
            <w:pPr>
              <w:bidi/>
              <w:spacing w:after="120"/>
              <w:rPr>
                <w:rFonts w:cs="B Nazanin"/>
                <w:rtl/>
                <w:lang w:bidi="fa-IR"/>
              </w:rPr>
            </w:pPr>
            <w:r w:rsidRPr="00EC468E">
              <w:rPr>
                <w:rFonts w:cs="B Nazanin" w:hint="cs"/>
                <w:b/>
                <w:bCs/>
                <w:rtl/>
              </w:rPr>
              <w:t xml:space="preserve">دمای </w:t>
            </w:r>
            <w:r w:rsidRPr="00EC468E">
              <w:rPr>
                <w:rFonts w:cs="B Nazanin"/>
                <w:b/>
                <w:bCs/>
              </w:rPr>
              <w:t>Injector</w:t>
            </w:r>
            <w:r w:rsidRPr="00EC468E">
              <w:rPr>
                <w:rFonts w:cs="B Nazanin" w:hint="cs"/>
                <w:b/>
                <w:bCs/>
                <w:rtl/>
              </w:rPr>
              <w:t>:</w:t>
            </w:r>
            <w:r w:rsidRPr="00EC468E"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3261" w:type="dxa"/>
          </w:tcPr>
          <w:p w:rsidR="00816907" w:rsidRPr="00665ECB" w:rsidRDefault="00816907" w:rsidP="00765CAE">
            <w:pPr>
              <w:bidi/>
              <w:rPr>
                <w:rtl/>
                <w:lang w:bidi="fa-IR"/>
              </w:rPr>
            </w:pPr>
            <w:r w:rsidRPr="00EC468E">
              <w:rPr>
                <w:rFonts w:cs="B Nazanin"/>
                <w:b/>
                <w:bCs/>
              </w:rPr>
              <w:t>Flow rate (mL/min)</w:t>
            </w:r>
            <w:r w:rsidRPr="00EC468E">
              <w:rPr>
                <w:rFonts w:cs="B Nazanin" w:hint="cs"/>
                <w:b/>
                <w:bCs/>
                <w:rtl/>
              </w:rPr>
              <w:t>:</w:t>
            </w:r>
            <w:r w:rsidRPr="00EC468E">
              <w:rPr>
                <w:rFonts w:cs="B Nazanin" w:hint="cs"/>
                <w:rtl/>
                <w:lang w:bidi="fa-IR"/>
              </w:rPr>
              <w:t xml:space="preserve">  </w:t>
            </w:r>
          </w:p>
        </w:tc>
      </w:tr>
      <w:tr w:rsidR="00816907" w:rsidRPr="004D0BC2" w:rsidTr="001019DF">
        <w:trPr>
          <w:trHeight w:val="461"/>
        </w:trPr>
        <w:tc>
          <w:tcPr>
            <w:tcW w:w="523" w:type="dxa"/>
            <w:vMerge/>
            <w:shd w:val="clear" w:color="auto" w:fill="B8CCE4" w:themeFill="accent1" w:themeFillTint="66"/>
          </w:tcPr>
          <w:p w:rsidR="00816907" w:rsidRPr="004D0BC2" w:rsidRDefault="00816907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9967" w:type="dxa"/>
            <w:gridSpan w:val="4"/>
            <w:tcBorders>
              <w:bottom w:val="single" w:sz="4" w:space="0" w:color="auto"/>
            </w:tcBorders>
          </w:tcPr>
          <w:p w:rsidR="00816907" w:rsidRPr="004D0BC2" w:rsidRDefault="00816907" w:rsidP="00765CAE">
            <w:pPr>
              <w:bidi/>
              <w:spacing w:after="120"/>
              <w:rPr>
                <w:rFonts w:cs="B Nazanin"/>
                <w:rtl/>
              </w:rPr>
            </w:pPr>
            <w:r w:rsidRPr="00EC468E">
              <w:rPr>
                <w:rFonts w:cs="B Nazanin" w:hint="cs"/>
                <w:b/>
                <w:bCs/>
                <w:rtl/>
              </w:rPr>
              <w:t>برنامه دمایی</w:t>
            </w:r>
            <w:r>
              <w:rPr>
                <w:rFonts w:cs="B Nazanin" w:hint="cs"/>
                <w:rtl/>
              </w:rPr>
              <w:t xml:space="preserve">:  </w:t>
            </w:r>
          </w:p>
        </w:tc>
      </w:tr>
      <w:tr w:rsidR="00816907" w:rsidRPr="004D0BC2" w:rsidTr="001019DF">
        <w:trPr>
          <w:trHeight w:val="561"/>
        </w:trPr>
        <w:tc>
          <w:tcPr>
            <w:tcW w:w="523" w:type="dxa"/>
            <w:vMerge/>
            <w:shd w:val="clear" w:color="auto" w:fill="B8CCE4" w:themeFill="accent1" w:themeFillTint="66"/>
          </w:tcPr>
          <w:p w:rsidR="00816907" w:rsidRPr="004D0BC2" w:rsidRDefault="00816907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9967" w:type="dxa"/>
            <w:gridSpan w:val="4"/>
            <w:tcBorders>
              <w:bottom w:val="single" w:sz="4" w:space="0" w:color="auto"/>
            </w:tcBorders>
          </w:tcPr>
          <w:p w:rsidR="00816907" w:rsidRDefault="00816907" w:rsidP="00C43A76">
            <w:pPr>
              <w:bidi/>
              <w:spacing w:after="120"/>
              <w:rPr>
                <w:rFonts w:cs="B Nazanin"/>
                <w:rtl/>
              </w:rPr>
            </w:pPr>
            <w:r w:rsidRPr="00EC468E">
              <w:rPr>
                <w:rFonts w:cs="B Nazanin" w:hint="cs"/>
                <w:b/>
                <w:bCs/>
                <w:rtl/>
              </w:rPr>
              <w:t>سایر موارد لازم</w:t>
            </w:r>
            <w:r>
              <w:rPr>
                <w:rFonts w:cs="B Nazanin" w:hint="cs"/>
                <w:rtl/>
              </w:rPr>
              <w:t xml:space="preserve">:  </w:t>
            </w:r>
          </w:p>
        </w:tc>
      </w:tr>
      <w:tr w:rsidR="00816907" w:rsidRPr="004D0BC2" w:rsidTr="00765CAE">
        <w:trPr>
          <w:trHeight w:val="555"/>
        </w:trPr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16907" w:rsidRPr="004D0BC2" w:rsidRDefault="00816907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9967" w:type="dxa"/>
            <w:gridSpan w:val="4"/>
            <w:tcBorders>
              <w:bottom w:val="single" w:sz="4" w:space="0" w:color="auto"/>
            </w:tcBorders>
          </w:tcPr>
          <w:p w:rsidR="00816907" w:rsidRDefault="00816907" w:rsidP="00765CAE">
            <w:pPr>
              <w:bidi/>
              <w:spacing w:after="120"/>
              <w:rPr>
                <w:rFonts w:cs="B Nazanin"/>
                <w:rtl/>
              </w:rPr>
            </w:pPr>
            <w:r w:rsidRPr="00EC468E">
              <w:rPr>
                <w:rFonts w:cs="B Nazanin" w:hint="cs"/>
                <w:b/>
                <w:bCs/>
                <w:rtl/>
              </w:rPr>
              <w:t>رفرنس روش آنالیز</w:t>
            </w:r>
            <w:r>
              <w:rPr>
                <w:rFonts w:cs="B Nazanin" w:hint="cs"/>
                <w:rtl/>
              </w:rPr>
              <w:t xml:space="preserve">:  </w:t>
            </w:r>
          </w:p>
        </w:tc>
      </w:tr>
      <w:tr w:rsidR="00444461" w:rsidRPr="004D0BC2" w:rsidTr="00E47761">
        <w:trPr>
          <w:trHeight w:val="240"/>
        </w:trPr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461" w:rsidRPr="004D0BC2" w:rsidRDefault="00444461" w:rsidP="005459DA">
            <w:pPr>
              <w:rPr>
                <w:rFonts w:cs="B Nazanin"/>
                <w:rtl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461" w:rsidRPr="004D0BC2" w:rsidRDefault="00444461" w:rsidP="005459DA">
            <w:pPr>
              <w:bidi/>
              <w:rPr>
                <w:rFonts w:cs="B Nazanin"/>
              </w:rPr>
            </w:pPr>
          </w:p>
        </w:tc>
      </w:tr>
      <w:tr w:rsidR="007A6176" w:rsidRPr="004D0BC2" w:rsidTr="00E47761">
        <w:trPr>
          <w:trHeight w:val="507"/>
        </w:trPr>
        <w:tc>
          <w:tcPr>
            <w:tcW w:w="523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A6176" w:rsidRPr="00E47761" w:rsidRDefault="007A6176" w:rsidP="007E2108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47761">
              <w:rPr>
                <w:rFonts w:cs="B Homa" w:hint="cs"/>
                <w:sz w:val="24"/>
                <w:szCs w:val="24"/>
                <w:rtl/>
              </w:rPr>
              <w:t>روند انجام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</w:tcBorders>
            <w:vAlign w:val="center"/>
          </w:tcPr>
          <w:p w:rsidR="007A6176" w:rsidRPr="000338A7" w:rsidRDefault="007A6176" w:rsidP="007A6176">
            <w:pPr>
              <w:bidi/>
              <w:rPr>
                <w:rFonts w:cs="B Nazanin"/>
                <w:b/>
                <w:bCs/>
              </w:rPr>
            </w:pPr>
            <w:r w:rsidRPr="000338A7">
              <w:rPr>
                <w:rFonts w:cs="B Nazanin" w:hint="cs"/>
                <w:b/>
                <w:bCs/>
                <w:rtl/>
              </w:rPr>
              <w:t>انجام آزمون در تاریخ                        امکان پذیر است.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</w:tcBorders>
            <w:vAlign w:val="center"/>
          </w:tcPr>
          <w:p w:rsidR="007A6176" w:rsidRPr="000338A7" w:rsidRDefault="007A6176" w:rsidP="007A6176">
            <w:pPr>
              <w:bidi/>
              <w:rPr>
                <w:rFonts w:cs="B Nazanin"/>
                <w:b/>
                <w:bCs/>
              </w:rPr>
            </w:pPr>
            <w:r w:rsidRPr="000338A7">
              <w:rPr>
                <w:rFonts w:cs="B Nazanin" w:hint="cs"/>
                <w:b/>
                <w:bCs/>
                <w:rtl/>
              </w:rPr>
              <w:t xml:space="preserve">کارشناس آزمایشگاه:  </w:t>
            </w:r>
          </w:p>
        </w:tc>
      </w:tr>
      <w:tr w:rsidR="007A6176" w:rsidRPr="004D0BC2" w:rsidTr="00E47761">
        <w:trPr>
          <w:trHeight w:val="559"/>
        </w:trPr>
        <w:tc>
          <w:tcPr>
            <w:tcW w:w="523" w:type="dxa"/>
            <w:vMerge/>
            <w:shd w:val="clear" w:color="auto" w:fill="B8CCE4" w:themeFill="accent1" w:themeFillTint="66"/>
          </w:tcPr>
          <w:p w:rsidR="007A6176" w:rsidRPr="004D0BC2" w:rsidRDefault="007A6176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5265" w:type="dxa"/>
            <w:gridSpan w:val="2"/>
            <w:vAlign w:val="center"/>
          </w:tcPr>
          <w:p w:rsidR="007A6176" w:rsidRPr="000338A7" w:rsidRDefault="007A6176" w:rsidP="007A6176">
            <w:pPr>
              <w:bidi/>
              <w:rPr>
                <w:rFonts w:cs="B Nazanin"/>
                <w:b/>
                <w:bCs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>انجام آزمون درخواست شده مانعی ندارد.</w:t>
            </w:r>
          </w:p>
        </w:tc>
        <w:tc>
          <w:tcPr>
            <w:tcW w:w="4702" w:type="dxa"/>
            <w:gridSpan w:val="2"/>
            <w:vAlign w:val="center"/>
          </w:tcPr>
          <w:p w:rsidR="007A6176" w:rsidRPr="000338A7" w:rsidRDefault="007A6176" w:rsidP="007A6176">
            <w:pPr>
              <w:bidi/>
              <w:rPr>
                <w:rFonts w:cs="B Nazanin"/>
                <w:b/>
                <w:bCs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 xml:space="preserve">مدیر آزمایشگاه:  </w:t>
            </w:r>
          </w:p>
        </w:tc>
      </w:tr>
      <w:tr w:rsidR="007A6176" w:rsidRPr="004D0BC2" w:rsidTr="00E47761">
        <w:trPr>
          <w:trHeight w:val="553"/>
        </w:trPr>
        <w:tc>
          <w:tcPr>
            <w:tcW w:w="523" w:type="dxa"/>
            <w:vMerge/>
            <w:shd w:val="clear" w:color="auto" w:fill="B8CCE4" w:themeFill="accent1" w:themeFillTint="66"/>
          </w:tcPr>
          <w:p w:rsidR="007A6176" w:rsidRPr="004D0BC2" w:rsidRDefault="007A6176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5265" w:type="dxa"/>
            <w:gridSpan w:val="2"/>
            <w:vAlign w:val="center"/>
          </w:tcPr>
          <w:p w:rsidR="007A6176" w:rsidRPr="000338A7" w:rsidRDefault="007A6176" w:rsidP="007A6176">
            <w:pPr>
              <w:bidi/>
              <w:rPr>
                <w:rFonts w:cs="B Nazanin"/>
                <w:b/>
                <w:bCs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 xml:space="preserve">آزمون انجام و نتایج آن در تاریخ                     دریافت شد. </w:t>
            </w:r>
          </w:p>
        </w:tc>
        <w:tc>
          <w:tcPr>
            <w:tcW w:w="4702" w:type="dxa"/>
            <w:gridSpan w:val="2"/>
            <w:vAlign w:val="center"/>
          </w:tcPr>
          <w:p w:rsidR="007A6176" w:rsidRPr="000338A7" w:rsidRDefault="002A5677" w:rsidP="007A617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تحویل گیرنده</w:t>
            </w:r>
            <w:r w:rsidR="007A6176" w:rsidRPr="000338A7">
              <w:rPr>
                <w:rFonts w:cs="B Nazanin" w:hint="cs"/>
                <w:b/>
                <w:bCs/>
                <w:rtl/>
              </w:rPr>
              <w:t xml:space="preserve">:  </w:t>
            </w:r>
          </w:p>
        </w:tc>
      </w:tr>
    </w:tbl>
    <w:p w:rsidR="007A6176" w:rsidRDefault="007A6176" w:rsidP="005459DA">
      <w:pPr>
        <w:bidi/>
        <w:spacing w:after="0" w:line="240" w:lineRule="auto"/>
        <w:rPr>
          <w:rFonts w:cs="B Nazanin"/>
          <w:rtl/>
        </w:rPr>
      </w:pPr>
    </w:p>
    <w:p w:rsidR="00DB1D58" w:rsidRPr="007A6176" w:rsidRDefault="00DB1D58" w:rsidP="007A6176">
      <w:pPr>
        <w:bidi/>
        <w:spacing w:after="0" w:line="240" w:lineRule="auto"/>
        <w:rPr>
          <w:rFonts w:cs="B Mitra"/>
          <w:b/>
          <w:bCs/>
          <w:sz w:val="20"/>
          <w:szCs w:val="20"/>
          <w:rtl/>
        </w:rPr>
      </w:pPr>
      <w:r w:rsidRPr="007A6176">
        <w:rPr>
          <w:rFonts w:cs="B Mitra" w:hint="cs"/>
          <w:b/>
          <w:bCs/>
          <w:sz w:val="20"/>
          <w:szCs w:val="20"/>
          <w:rtl/>
        </w:rPr>
        <w:t>لطفا قبل از درخواست و ارسال نمونه به موا</w:t>
      </w:r>
      <w:r w:rsidR="00CA7BE6">
        <w:rPr>
          <w:rFonts w:cs="B Mitra" w:hint="cs"/>
          <w:b/>
          <w:bCs/>
          <w:sz w:val="20"/>
          <w:szCs w:val="20"/>
          <w:rtl/>
        </w:rPr>
        <w:t>ر</w:t>
      </w:r>
      <w:r w:rsidRPr="007A6176">
        <w:rPr>
          <w:rFonts w:cs="B Mitra" w:hint="cs"/>
          <w:b/>
          <w:bCs/>
          <w:sz w:val="20"/>
          <w:szCs w:val="20"/>
          <w:rtl/>
        </w:rPr>
        <w:t xml:space="preserve">د زیر توجه فرمایید: </w:t>
      </w:r>
    </w:p>
    <w:p w:rsidR="00DB1D58" w:rsidRPr="007A6176" w:rsidRDefault="00DB1D58" w:rsidP="005459DA">
      <w:pPr>
        <w:bidi/>
        <w:spacing w:after="0" w:line="240" w:lineRule="auto"/>
        <w:rPr>
          <w:rFonts w:cs="B Mitra"/>
          <w:b/>
          <w:bCs/>
          <w:sz w:val="20"/>
          <w:szCs w:val="20"/>
          <w:rtl/>
        </w:rPr>
      </w:pPr>
      <w:r w:rsidRPr="007A6176">
        <w:rPr>
          <w:rFonts w:cs="B Mitra" w:hint="cs"/>
          <w:b/>
          <w:bCs/>
          <w:sz w:val="20"/>
          <w:szCs w:val="20"/>
          <w:rtl/>
        </w:rPr>
        <w:t>1- حتما یک روز قبل از ارسال نمونه جهت هماهنگی دستگاه و ثبت برنامه</w:t>
      </w:r>
      <w:bookmarkStart w:id="0" w:name="_GoBack"/>
      <w:bookmarkEnd w:id="0"/>
      <w:r w:rsidRPr="007A6176">
        <w:rPr>
          <w:rFonts w:cs="B Mitra" w:hint="cs"/>
          <w:b/>
          <w:bCs/>
          <w:sz w:val="20"/>
          <w:szCs w:val="20"/>
          <w:rtl/>
        </w:rPr>
        <w:t xml:space="preserve"> به آزمایشگاه مراجعه نمایید.</w:t>
      </w:r>
    </w:p>
    <w:p w:rsidR="00765CAE" w:rsidRPr="00765CAE" w:rsidRDefault="00765CAE" w:rsidP="00765CAE">
      <w:pPr>
        <w:bidi/>
        <w:spacing w:after="0" w:line="240" w:lineRule="auto"/>
        <w:rPr>
          <w:rFonts w:cs="B Mitra"/>
          <w:b/>
          <w:bCs/>
          <w:sz w:val="20"/>
          <w:szCs w:val="20"/>
          <w:rtl/>
        </w:rPr>
      </w:pPr>
      <w:r w:rsidRPr="00765CAE">
        <w:rPr>
          <w:rFonts w:cs="B Mitra" w:hint="cs"/>
          <w:b/>
          <w:bCs/>
          <w:sz w:val="20"/>
          <w:szCs w:val="20"/>
          <w:rtl/>
        </w:rPr>
        <w:t>2- پذیرش نمونه فقط حضوری و با رعایت موارد ایمنی صورت می گیرد.</w:t>
      </w:r>
    </w:p>
    <w:p w:rsidR="00765CAE" w:rsidRPr="00765CAE" w:rsidRDefault="00765CAE" w:rsidP="00765CAE">
      <w:pPr>
        <w:bidi/>
        <w:spacing w:after="0" w:line="240" w:lineRule="auto"/>
        <w:rPr>
          <w:rFonts w:cs="B Mitra"/>
          <w:b/>
          <w:bCs/>
          <w:sz w:val="20"/>
          <w:szCs w:val="20"/>
          <w:rtl/>
        </w:rPr>
      </w:pPr>
      <w:r w:rsidRPr="00765CAE">
        <w:rPr>
          <w:rFonts w:cs="B Mitra" w:hint="cs"/>
          <w:b/>
          <w:bCs/>
          <w:sz w:val="20"/>
          <w:szCs w:val="20"/>
          <w:rtl/>
        </w:rPr>
        <w:t>3- در صورت نیاز به آماده سازی نمونه ها موارد را در بخش "سایر موارد لازم" ذکر نموده و قبلا در این باره با آزمایشگاه هماهنگ نمایید.</w:t>
      </w:r>
    </w:p>
    <w:p w:rsidR="004D0BC2" w:rsidRDefault="00EC468E" w:rsidP="005459DA">
      <w:pPr>
        <w:bidi/>
        <w:spacing w:after="0" w:line="240" w:lineRule="auto"/>
        <w:rPr>
          <w:rFonts w:cs="B Nazanin"/>
          <w:rtl/>
        </w:rPr>
      </w:pPr>
      <w:r>
        <w:rPr>
          <w:rFonts w:cs="B Mitra" w:hint="cs"/>
          <w:b/>
          <w:bCs/>
          <w:sz w:val="20"/>
          <w:szCs w:val="20"/>
          <w:rtl/>
        </w:rPr>
        <w:t>4</w:t>
      </w:r>
      <w:r w:rsidR="007E3083" w:rsidRPr="007A6176">
        <w:rPr>
          <w:rFonts w:cs="B Mitra" w:hint="cs"/>
          <w:b/>
          <w:bCs/>
          <w:sz w:val="20"/>
          <w:szCs w:val="20"/>
          <w:rtl/>
        </w:rPr>
        <w:t>- پرداخت از طریق گرنت پژوهشی ویژه اساتید دانشگاه بوعلی سینا با تکمیل فرم گرنت آزمایشگاه مرکزی</w:t>
      </w:r>
      <w:r w:rsidR="00CE4A0E" w:rsidRPr="007A6176">
        <w:rPr>
          <w:rFonts w:cs="B Mitra" w:hint="cs"/>
          <w:b/>
          <w:bCs/>
          <w:sz w:val="20"/>
          <w:szCs w:val="20"/>
          <w:rtl/>
        </w:rPr>
        <w:t xml:space="preserve"> آزمایشگاه مرکزی</w:t>
      </w:r>
      <w:r w:rsidR="00CE4A0E" w:rsidRPr="007A6176">
        <w:rPr>
          <w:rFonts w:cs="B Mitra" w:hint="cs"/>
          <w:b/>
          <w:bCs/>
          <w:sz w:val="20"/>
          <w:szCs w:val="20"/>
          <w:rtl/>
          <w:lang w:bidi="fa-IR"/>
        </w:rPr>
        <w:t xml:space="preserve"> دانشکده کشاورزی</w:t>
      </w:r>
      <w:r w:rsidR="007E3083" w:rsidRPr="007A6176">
        <w:rPr>
          <w:rFonts w:cs="B Mitra" w:hint="cs"/>
          <w:b/>
          <w:bCs/>
          <w:sz w:val="20"/>
          <w:szCs w:val="20"/>
          <w:rtl/>
        </w:rPr>
        <w:t xml:space="preserve"> است. سایر متقاضیان بایستی قبل از انجام آزمون هزینه آزمایش را به حساب اختصاصی دانشگاه واریز نمایند.</w:t>
      </w:r>
      <w:r w:rsidR="007E3083" w:rsidRPr="004D0BC2">
        <w:rPr>
          <w:rFonts w:cs="B Nazanin"/>
          <w:rtl/>
          <w:lang w:bidi="fa-IR"/>
        </w:rPr>
        <w:br/>
      </w:r>
      <w:r w:rsidR="004D0BC2" w:rsidRPr="004D0BC2">
        <w:rPr>
          <w:rFonts w:cs="B Nazanin" w:hint="cs"/>
          <w:rtl/>
        </w:rPr>
        <w:t xml:space="preserve"> </w:t>
      </w:r>
    </w:p>
    <w:p w:rsidR="007A6176" w:rsidRPr="004D0BC2" w:rsidRDefault="007A6176" w:rsidP="007A6176">
      <w:pPr>
        <w:bidi/>
        <w:spacing w:after="0" w:line="240" w:lineRule="auto"/>
        <w:rPr>
          <w:rFonts w:cs="B Nazanin"/>
          <w:rtl/>
        </w:rPr>
      </w:pPr>
    </w:p>
    <w:p w:rsidR="004D0BC2" w:rsidRPr="007A6176" w:rsidRDefault="004D0BC2" w:rsidP="007A6176">
      <w:pPr>
        <w:bidi/>
        <w:spacing w:after="0" w:line="240" w:lineRule="auto"/>
        <w:jc w:val="center"/>
        <w:rPr>
          <w:rFonts w:cs="B Nazanin"/>
          <w:b/>
          <w:bCs/>
        </w:rPr>
      </w:pPr>
      <w:r w:rsidRPr="007A6176">
        <w:rPr>
          <w:rFonts w:cs="B Nazanin" w:hint="cs"/>
          <w:b/>
          <w:bCs/>
          <w:rtl/>
        </w:rPr>
        <w:t xml:space="preserve">نام و امضای متقاضی:              </w:t>
      </w:r>
      <w:r w:rsidR="007A6176">
        <w:rPr>
          <w:rFonts w:cs="B Nazanin" w:hint="cs"/>
          <w:b/>
          <w:bCs/>
          <w:rtl/>
        </w:rPr>
        <w:t xml:space="preserve">                    </w:t>
      </w:r>
      <w:r w:rsidRPr="007A6176">
        <w:rPr>
          <w:rFonts w:cs="B Nazanin" w:hint="cs"/>
          <w:b/>
          <w:bCs/>
          <w:rtl/>
        </w:rPr>
        <w:t xml:space="preserve">                                 نام و امضای کارشناس آزمایشگاه:</w:t>
      </w:r>
    </w:p>
    <w:sectPr w:rsidR="004D0BC2" w:rsidRPr="007A6176" w:rsidSect="007E2108">
      <w:pgSz w:w="12240" w:h="15840"/>
      <w:pgMar w:top="96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5F"/>
    <w:rsid w:val="0002339D"/>
    <w:rsid w:val="000338A7"/>
    <w:rsid w:val="0008020C"/>
    <w:rsid w:val="00103975"/>
    <w:rsid w:val="001E4CEB"/>
    <w:rsid w:val="002A2B60"/>
    <w:rsid w:val="002A5677"/>
    <w:rsid w:val="002C445F"/>
    <w:rsid w:val="002C79D7"/>
    <w:rsid w:val="00444461"/>
    <w:rsid w:val="004545F9"/>
    <w:rsid w:val="004D0BC2"/>
    <w:rsid w:val="005459DA"/>
    <w:rsid w:val="00606142"/>
    <w:rsid w:val="0066399F"/>
    <w:rsid w:val="00667D37"/>
    <w:rsid w:val="007446AF"/>
    <w:rsid w:val="00765CAE"/>
    <w:rsid w:val="007A6176"/>
    <w:rsid w:val="007E2108"/>
    <w:rsid w:val="007E3083"/>
    <w:rsid w:val="00816907"/>
    <w:rsid w:val="009D505F"/>
    <w:rsid w:val="00AB3DA4"/>
    <w:rsid w:val="00CA7BE6"/>
    <w:rsid w:val="00CE4A0E"/>
    <w:rsid w:val="00CF6195"/>
    <w:rsid w:val="00D320AE"/>
    <w:rsid w:val="00DB1D58"/>
    <w:rsid w:val="00E47761"/>
    <w:rsid w:val="00EC468E"/>
    <w:rsid w:val="00F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4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4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476AF-60C4-4E65-9950-4413718D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</dc:creator>
  <cp:lastModifiedBy>Rahi</cp:lastModifiedBy>
  <cp:revision>3</cp:revision>
  <dcterms:created xsi:type="dcterms:W3CDTF">2016-12-04T05:49:00Z</dcterms:created>
  <dcterms:modified xsi:type="dcterms:W3CDTF">2016-12-04T05:52:00Z</dcterms:modified>
</cp:coreProperties>
</file>